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95" w:rsidRDefault="000B1A95" w:rsidP="000B1A95">
      <w:r>
        <w:t>5427 Rasmus Madsen fæste 1774</w:t>
      </w:r>
    </w:p>
    <w:p w:rsidR="000B1A95" w:rsidRDefault="000B1A95" w:rsidP="000B1A95"/>
    <w:p w:rsidR="000B1A95" w:rsidRDefault="000B1A95" w:rsidP="000B1A95">
      <w:r>
        <w:t xml:space="preserve">Fæsteprotokol Nedergård Gods 1719-1835 s </w:t>
      </w:r>
      <w:r w:rsidR="00681EC6">
        <w:t>199-200</w:t>
      </w:r>
      <w:r>
        <w:t>. FS billede 1</w:t>
      </w:r>
      <w:r w:rsidR="00681EC6">
        <w:t>03-104</w:t>
      </w:r>
    </w:p>
    <w:p w:rsidR="007845A0" w:rsidRDefault="007845A0"/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Jeg Otto Ditlev von Kaas Til Nedergaard, hans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Kongl. Maist. bestalter Obrist af Covalleriet giør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vitterlig at have stæd og Fæst, ligesom ieg og hermed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stæder og Fæster til min Bondekarl Rasmus Madsen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dend mig i Bødstrups Sogn Fæbeche Bye tilhørende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Gaard, som hans Fader Mads Abrahamsen hidtil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beboet haver, men nu formedelst alderdom til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ham godvillig afstaaet haver, hvilken Gaard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staar for Hartkorn nye Matricul 3 Tønder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alt hvis dertil i Mark og Bye henligger og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alders Tiid henlagt haver, bemelte Rasmus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Madsen maae have, nyde bruge og sin livstiid ifæste beholde, saa lenge hand deraf til bestemte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tiider svarer alle ordinaire og Extra ordinaire Kongl.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Skatter som enten ere eller her effter paabudte vorder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samt Landgl. effter Jordebogen som er Byg 3 Tdr, 3 Fr.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2 stk gies og 4 stk Høns til hver Aars Martini at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levere, Forretter Hove</w:t>
      </w:r>
      <w:bookmarkStart w:id="0" w:name="_GoBack"/>
      <w:bookmarkEnd w:id="0"/>
      <w:r>
        <w:rPr>
          <w:rFonts w:cs="Times New Roman"/>
          <w:szCs w:val="20"/>
        </w:rPr>
        <w:t>rie godt og forsvarlig alt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ifølge Fororningen af 17 Aug 1773, Dyrker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driver Gaardens Jorder i beqvemme tiider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Freder og op Elser underskov fornemmelig legger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vind paa at plante Piile og andre gode træer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forbedrer Gaardens Bygning, og holder dend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Bestandig uden saadan hævd, at dend aldtid kand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staae for et lovlig syvn, Besætningen som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hand nu i fuldkomen stand imodtager holder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hand altid i Forsvarlig stand. For det øvrige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Retter og forholder hand sig effter hans Kongl. Maist.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allenaadigste lov og Forordninger som een Fæste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Bonde vedbør, er mig og fuldmægtig hørig og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lydig, alt under dette Fæste boens fortabelse og andre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vedbørlig stand. Indfæstningen er effter accordt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betalt med 30 rd. 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Stadfæstelse under minHaand og Zignette -- Nedergaard d. 24 Juni 1774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O.D. Kaas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Ligelydende orig</w:t>
      </w:r>
      <w:r>
        <w:rPr>
          <w:rFonts w:cs="Times New Roman"/>
          <w:szCs w:val="20"/>
        </w:rPr>
        <w:t>inal Fæstebrev er mig idag over</w:t>
      </w:r>
      <w:r>
        <w:rPr>
          <w:rFonts w:cs="Times New Roman"/>
          <w:szCs w:val="20"/>
        </w:rPr>
        <w:t>leveret, som jeg herved reverserer mig i alle dets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ord og meeninge Urøgelig</w:t>
      </w:r>
      <w:r>
        <w:rPr>
          <w:rFonts w:cs="Times New Roman"/>
          <w:szCs w:val="20"/>
        </w:rPr>
        <w:t xml:space="preserve"> at holde og effter</w:t>
      </w:r>
      <w:r>
        <w:rPr>
          <w:rFonts w:cs="Times New Roman"/>
          <w:szCs w:val="20"/>
        </w:rPr>
        <w:t>leve til desdomeere Forsikring har ieg anmodet underteignede dette med mig til Vitterlighed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at underskrive   Datum ut Supra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Rasmus R.M.S. Madsen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vitterlighed  M.Mogensen</w:t>
      </w:r>
    </w:p>
    <w:p w:rsidR="00495545" w:rsidRDefault="00495545" w:rsidP="0049554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M.Mussman</w:t>
      </w:r>
    </w:p>
    <w:sectPr w:rsidR="00495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5"/>
    <w:rsid w:val="000B1A95"/>
    <w:rsid w:val="00213781"/>
    <w:rsid w:val="00393DA6"/>
    <w:rsid w:val="00495545"/>
    <w:rsid w:val="00567B70"/>
    <w:rsid w:val="00681EC6"/>
    <w:rsid w:val="007845A0"/>
    <w:rsid w:val="009A2711"/>
    <w:rsid w:val="00B110E5"/>
    <w:rsid w:val="00B77897"/>
    <w:rsid w:val="00E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622D-8277-4411-AAB5-2E8581E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95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45A0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81EC6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E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7</cp:revision>
  <dcterms:created xsi:type="dcterms:W3CDTF">2015-04-15T16:50:00Z</dcterms:created>
  <dcterms:modified xsi:type="dcterms:W3CDTF">2015-04-17T13:54:00Z</dcterms:modified>
</cp:coreProperties>
</file>